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DFDE" w14:textId="77777777" w:rsidR="00DF58B8" w:rsidRDefault="00DF58B8" w:rsidP="00DF58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0"/>
          <w:szCs w:val="20"/>
        </w:rPr>
        <w:t>Střední průmyslová škola stavební, Resslova 2, 372 11 České Budějovice</w:t>
      </w:r>
      <w:r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0873228A" w14:textId="7B64653B" w:rsidR="00DF58B8" w:rsidRDefault="00DF58B8" w:rsidP="00DF58B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Segoe UI"/>
          <w:b/>
          <w:bCs/>
          <w:sz w:val="28"/>
          <w:szCs w:val="28"/>
        </w:rPr>
      </w:pPr>
      <w:r w:rsidRPr="00B03DCF">
        <w:rPr>
          <w:rStyle w:val="normaltextrun"/>
          <w:rFonts w:asciiTheme="majorHAnsi" w:eastAsiaTheme="majorEastAsia" w:hAnsiTheme="majorHAnsi" w:cs="Segoe UI"/>
          <w:b/>
          <w:bCs/>
          <w:sz w:val="28"/>
          <w:szCs w:val="28"/>
        </w:rPr>
        <w:t>Individuální informovaný souhlas</w:t>
      </w:r>
      <w:r w:rsidR="00B03DCF" w:rsidRPr="00B03DCF">
        <w:rPr>
          <w:rStyle w:val="normaltextrun"/>
          <w:rFonts w:asciiTheme="majorHAnsi" w:eastAsiaTheme="majorEastAsia" w:hAnsiTheme="majorHAnsi" w:cs="Segoe UI"/>
          <w:b/>
          <w:bCs/>
          <w:sz w:val="28"/>
          <w:szCs w:val="28"/>
        </w:rPr>
        <w:t xml:space="preserve"> </w:t>
      </w:r>
      <w:r w:rsidR="00B03DCF" w:rsidRPr="00B03DCF">
        <w:rPr>
          <w:rFonts w:asciiTheme="majorHAnsi" w:hAnsiTheme="majorHAnsi"/>
          <w:b/>
          <w:bCs/>
          <w:sz w:val="28"/>
          <w:szCs w:val="28"/>
        </w:rPr>
        <w:t>zákonného zástupce nezletilého</w:t>
      </w:r>
      <w:r w:rsidRPr="00B03DCF">
        <w:rPr>
          <w:rStyle w:val="normaltextrun"/>
          <w:rFonts w:asciiTheme="majorHAnsi" w:eastAsiaTheme="majorEastAsia" w:hAnsiTheme="majorHAnsi" w:cs="Segoe UI"/>
          <w:b/>
          <w:bCs/>
          <w:sz w:val="28"/>
          <w:szCs w:val="28"/>
        </w:rPr>
        <w:t xml:space="preserve"> studenta s činností školního psychologa</w:t>
      </w:r>
      <w:r w:rsidRPr="00B03DCF">
        <w:rPr>
          <w:rStyle w:val="eop"/>
          <w:rFonts w:asciiTheme="majorHAnsi" w:eastAsiaTheme="majorEastAsia" w:hAnsiTheme="majorHAnsi" w:cs="Segoe UI"/>
          <w:b/>
          <w:bCs/>
          <w:sz w:val="28"/>
          <w:szCs w:val="28"/>
        </w:rPr>
        <w:t> </w:t>
      </w:r>
    </w:p>
    <w:p w14:paraId="2AA312C7" w14:textId="77777777" w:rsidR="00253F80" w:rsidRDefault="00253F80" w:rsidP="00DF58B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Segoe UI"/>
          <w:b/>
          <w:bCs/>
          <w:sz w:val="28"/>
          <w:szCs w:val="28"/>
        </w:rPr>
      </w:pPr>
    </w:p>
    <w:p w14:paraId="692D7389" w14:textId="3E3491E8" w:rsidR="00B03DCF" w:rsidRPr="00253F80" w:rsidRDefault="007B3365" w:rsidP="00253F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sz w:val="22"/>
          <w:szCs w:val="22"/>
        </w:rPr>
      </w:pPr>
      <w:r w:rsidRPr="00253F80">
        <w:rPr>
          <w:rFonts w:asciiTheme="minorHAnsi" w:hAnsiTheme="minorHAnsi"/>
          <w:sz w:val="22"/>
          <w:szCs w:val="22"/>
        </w:rPr>
        <w:t>Souhlasím s poskytováním individuálních konzultací školním psychologem níže uvedenému studentovi.</w:t>
      </w:r>
    </w:p>
    <w:p w14:paraId="6D0FEB7C" w14:textId="77777777" w:rsidR="00DF58B8" w:rsidRDefault="00DF58B8" w:rsidP="00DF58B8">
      <w:pPr>
        <w:pStyle w:val="paragraph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Jméno a příjmení studenta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6C9EDE2" w14:textId="77777777" w:rsidR="00DF58B8" w:rsidRDefault="00DF58B8" w:rsidP="00DF58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BB7B810" w14:textId="77777777" w:rsidR="00DF58B8" w:rsidRDefault="00DF58B8" w:rsidP="00DF58B8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Datum narození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21D2A29" w14:textId="77777777" w:rsidR="00DF58B8" w:rsidRDefault="00DF58B8" w:rsidP="00DF58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3E73366" w14:textId="77777777" w:rsidR="00DF58B8" w:rsidRDefault="00DF58B8" w:rsidP="00DF58B8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Třída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7AB94FC" w14:textId="77777777" w:rsidR="00DF58B8" w:rsidRDefault="00DF58B8" w:rsidP="00DF58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C7F8BF3" w14:textId="77777777" w:rsidR="00DF58B8" w:rsidRDefault="00DF58B8" w:rsidP="00DF58B8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Důvod, povaha, rozsah spolupráce: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4289B42" w14:textId="77777777" w:rsidR="00DF58B8" w:rsidRDefault="00DF58B8" w:rsidP="00DF58B8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4D8EC5E" w14:textId="77777777" w:rsidR="00DF58B8" w:rsidRDefault="00DF58B8" w:rsidP="00DF58B8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1017076" w14:textId="77777777" w:rsidR="00DC4618" w:rsidRDefault="00DC4618" w:rsidP="00DF58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</w:p>
    <w:p w14:paraId="4AE0F885" w14:textId="77777777" w:rsidR="00D97203" w:rsidRDefault="00D97203" w:rsidP="00DF58B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14:paraId="29B730DC" w14:textId="4D763520" w:rsidR="00AA5D41" w:rsidRDefault="00AA5D41" w:rsidP="00DF58B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AA5D41">
        <w:rPr>
          <w:rFonts w:asciiTheme="minorHAnsi" w:hAnsiTheme="minorHAnsi"/>
          <w:sz w:val="22"/>
          <w:szCs w:val="22"/>
        </w:rPr>
        <w:t xml:space="preserve">Souhlasím s tím, že informace získané v průběhu individuálních konzultací mohou být sdělovány zákonnému zástupci studenta v rozsahu vyplývajícím ze vzájemné dohody školního psychologa a studenta (výjimku představují situace ohrožující zdraví dítěte či jeho okolí). </w:t>
      </w:r>
    </w:p>
    <w:p w14:paraId="439759F3" w14:textId="77777777" w:rsidR="00B72D2A" w:rsidRDefault="00B72D2A" w:rsidP="00DF58B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14:paraId="4BA54DCA" w14:textId="66AE30E9" w:rsidR="00DC4618" w:rsidRDefault="00AA5D41" w:rsidP="00DF58B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AA5D41">
        <w:rPr>
          <w:rFonts w:asciiTheme="minorHAnsi" w:hAnsiTheme="minorHAnsi"/>
          <w:sz w:val="22"/>
          <w:szCs w:val="22"/>
        </w:rPr>
        <w:t>Souhlasím s předáním informací o studentovi kompetentním pracovníkům školy (např. třídní učitel, výchovný poradce, školní metodik prevence) v případě, že to bude nezbytně nutné k další péči o studenta a v jeho zájmu.</w:t>
      </w:r>
    </w:p>
    <w:p w14:paraId="7F571F90" w14:textId="77777777" w:rsidR="00B72D2A" w:rsidRPr="00AA5D41" w:rsidRDefault="00B72D2A" w:rsidP="00DF58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sz w:val="22"/>
          <w:szCs w:val="22"/>
        </w:rPr>
      </w:pPr>
    </w:p>
    <w:p w14:paraId="789FFBC0" w14:textId="6683D384" w:rsidR="00DF58B8" w:rsidRPr="00A4542D" w:rsidRDefault="00DF58B8" w:rsidP="00DF58B8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Segoe UI"/>
          <w:sz w:val="22"/>
          <w:szCs w:val="22"/>
        </w:rPr>
      </w:pPr>
      <w:r w:rsidRPr="00A4542D">
        <w:rPr>
          <w:rStyle w:val="normaltextrun"/>
          <w:rFonts w:asciiTheme="minorHAnsi" w:eastAsiaTheme="majorEastAsia" w:hAnsiTheme="minorHAnsi" w:cs="Segoe UI"/>
          <w:sz w:val="22"/>
          <w:szCs w:val="22"/>
        </w:rPr>
        <w:t>Souhlasím, aby byla uchovávána nezbytná dokumentace týkající se spolupráce</w:t>
      </w:r>
      <w:r w:rsidR="007A0984" w:rsidRPr="00A4542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</w:t>
      </w:r>
      <w:r w:rsidR="007A0984" w:rsidRPr="00A4542D">
        <w:rPr>
          <w:rFonts w:asciiTheme="minorHAnsi" w:hAnsiTheme="minorHAnsi"/>
          <w:sz w:val="22"/>
          <w:szCs w:val="22"/>
        </w:rPr>
        <w:t>studenta a školního psychologa</w:t>
      </w:r>
      <w:r w:rsidR="00A4542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, </w:t>
      </w:r>
      <w:r w:rsidRPr="00A4542D">
        <w:rPr>
          <w:rStyle w:val="normaltextrun"/>
          <w:rFonts w:asciiTheme="minorHAnsi" w:eastAsiaTheme="majorEastAsia" w:hAnsiTheme="minorHAnsi" w:cs="Segoe UI"/>
          <w:sz w:val="22"/>
          <w:szCs w:val="22"/>
        </w:rPr>
        <w:t>a to v souladu s GDPR (dokumentace je uzamčena u školního psychologa, ostatní pedagogičtí pracovníci k ní nemají přístup). Dokumentace je po uplynutí dvou let od archivace zničena.</w:t>
      </w:r>
      <w:r w:rsidRPr="00A4542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43C7FFB0" w14:textId="77777777" w:rsidR="00DC4618" w:rsidRPr="00A4542D" w:rsidRDefault="00DC4618" w:rsidP="00DF58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Segoe UI"/>
          <w:sz w:val="22"/>
          <w:szCs w:val="22"/>
        </w:rPr>
      </w:pPr>
    </w:p>
    <w:p w14:paraId="2C89FF72" w14:textId="1FA62436" w:rsidR="00DF58B8" w:rsidRDefault="00DF58B8" w:rsidP="00DF58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 Byl/a jsem seznámen/a se skutečností, že individuální souhlas platí po celou dobu školní docházky a je možné jej kdykoli odvolat i udělit.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A055D27" w14:textId="77777777" w:rsidR="00DC4618" w:rsidRDefault="00DC4618" w:rsidP="00DF58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</w:p>
    <w:p w14:paraId="45197448" w14:textId="6AA8D522" w:rsidR="00DF58B8" w:rsidRDefault="00DF58B8" w:rsidP="00DF58B8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eastAsiaTheme="majorEastAsia" w:hAnsi="Aptos Display" w:cs="Segoe UI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 Individuální informovaný souhlas není potřeba v prvotním kontaktu studenta se školním psychologem a v případě, že má poskytovaná služba podobu krizové intervence, tedy v akutní mimořádně náročné psychické situaci, jejíž řešení nesnese odkladu. Krizová intervence může probíhat v jednom, ale i ve více setkáních, závažnost situace je posuzována individuálně.</w:t>
      </w:r>
      <w:r>
        <w:rPr>
          <w:rStyle w:val="normaltextrun"/>
          <w:rFonts w:ascii="Aptos Display" w:eastAsiaTheme="majorEastAsia" w:hAnsi="Aptos Display" w:cs="Segoe UI"/>
        </w:rPr>
        <w:t>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DCE3DE1" w14:textId="77777777" w:rsidR="00D97203" w:rsidRDefault="00D97203" w:rsidP="00DF58B8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eastAsiaTheme="majorEastAsia" w:hAnsi="Aptos Display" w:cs="Segoe UI"/>
        </w:rPr>
      </w:pPr>
    </w:p>
    <w:p w14:paraId="289C41D4" w14:textId="77777777" w:rsidR="00D97203" w:rsidRDefault="00D97203" w:rsidP="00DF58B8">
      <w:pPr>
        <w:pStyle w:val="paragraph"/>
        <w:spacing w:before="0" w:beforeAutospacing="0" w:after="0" w:afterAutospacing="0"/>
        <w:textAlignment w:val="baseline"/>
        <w:rPr>
          <w:rStyle w:val="eop"/>
          <w:rFonts w:ascii="Aptos Display" w:eastAsiaTheme="majorEastAsia" w:hAnsi="Aptos Display" w:cs="Segoe UI"/>
        </w:rPr>
      </w:pPr>
    </w:p>
    <w:p w14:paraId="53920ECE" w14:textId="77777777" w:rsidR="00DC4618" w:rsidRDefault="00DC4618" w:rsidP="00DF58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8ECD03" w14:textId="77777777" w:rsidR="00DF58B8" w:rsidRDefault="00DF58B8" w:rsidP="00DF58B8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Kontakt na školního psychologa poskytujícího službu:</w:t>
      </w:r>
      <w:r>
        <w:rPr>
          <w:rStyle w:val="eop"/>
          <w:rFonts w:ascii="Aptos" w:eastAsiaTheme="majorEastAsia" w:hAnsi="Aptos" w:cs="Segoe UI"/>
        </w:rPr>
        <w:t> </w:t>
      </w:r>
    </w:p>
    <w:p w14:paraId="3B6D6B53" w14:textId="77777777" w:rsidR="000D5CA2" w:rsidRDefault="000D5CA2" w:rsidP="00DF58B8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D48BD23" w14:textId="0F92B7ED" w:rsidR="000D5CA2" w:rsidRDefault="00DF58B8" w:rsidP="00DF58B8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 Mgr. Iryna Skrypnyk, skrypnyk@stavarna.com, tel: 721 477</w:t>
      </w:r>
      <w:r>
        <w:rPr>
          <w:rStyle w:val="normaltextrun"/>
          <w:rFonts w:ascii="Arial" w:eastAsiaTheme="majorEastAsia" w:hAnsi="Arial" w:cs="Arial"/>
        </w:rPr>
        <w:t> </w:t>
      </w:r>
      <w:r>
        <w:rPr>
          <w:rStyle w:val="normaltextrun"/>
          <w:rFonts w:ascii="Aptos" w:eastAsiaTheme="majorEastAsia" w:hAnsi="Aptos" w:cs="Segoe UI"/>
        </w:rPr>
        <w:t>124</w:t>
      </w:r>
      <w:r>
        <w:rPr>
          <w:rStyle w:val="eop"/>
          <w:rFonts w:ascii="Aptos" w:eastAsiaTheme="majorEastAsia" w:hAnsi="Aptos" w:cs="Segoe UI"/>
        </w:rPr>
        <w:t> </w:t>
      </w:r>
    </w:p>
    <w:p w14:paraId="405BD86A" w14:textId="77777777" w:rsidR="001E0A1E" w:rsidRPr="000D5CA2" w:rsidRDefault="001E0A1E" w:rsidP="00DF58B8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Aptos" w:eastAsiaTheme="majorEastAsia" w:hAnsi="Aptos" w:cs="Segoe UI"/>
        </w:rPr>
      </w:pPr>
    </w:p>
    <w:p w14:paraId="5B5B9485" w14:textId="77777777" w:rsidR="00DC4618" w:rsidRDefault="00DC4618" w:rsidP="00DF58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1A458DD7" w14:textId="254ECEAD" w:rsidR="00DF58B8" w:rsidRDefault="00DF58B8" w:rsidP="00DF58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 Svým podpisem dávám souhlas k realizaci navrhované poradenské služby:</w:t>
      </w:r>
      <w:r>
        <w:rPr>
          <w:rStyle w:val="normaltextrun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795F3909" w14:textId="2564CB7E" w:rsidR="00DF58B8" w:rsidRPr="000D5CA2" w:rsidRDefault="00DF58B8" w:rsidP="00DF58B8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0D5CA2">
        <w:rPr>
          <w:rStyle w:val="normaltextrun"/>
          <w:rFonts w:asciiTheme="minorHAnsi" w:eastAsiaTheme="majorEastAsia" w:hAnsiTheme="minorHAnsi" w:cs="Segoe UI"/>
          <w:sz w:val="22"/>
          <w:szCs w:val="22"/>
        </w:rPr>
        <w:t>datum a podpis</w:t>
      </w:r>
      <w:r w:rsidR="000D5CA2" w:rsidRPr="000D5CA2">
        <w:rPr>
          <w:rFonts w:asciiTheme="minorHAnsi" w:hAnsiTheme="minorHAnsi"/>
          <w:sz w:val="22"/>
          <w:szCs w:val="22"/>
        </w:rPr>
        <w:t xml:space="preserve"> zákonného zástupc</w:t>
      </w:r>
      <w:r w:rsidR="000D5CA2" w:rsidRPr="000D5CA2">
        <w:rPr>
          <w:rStyle w:val="normaltextrun"/>
          <w:rFonts w:asciiTheme="minorHAnsi" w:eastAsiaTheme="majorEastAsia" w:hAnsiTheme="minorHAnsi" w:cs="Segoe UI"/>
          <w:sz w:val="22"/>
          <w:szCs w:val="22"/>
        </w:rPr>
        <w:t>e</w:t>
      </w:r>
    </w:p>
    <w:p w14:paraId="551BF67E" w14:textId="77777777" w:rsidR="00DF58B8" w:rsidRDefault="00DF58B8" w:rsidP="00DF58B8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6CFD16F" w14:textId="35B69C5B" w:rsidR="00CA5225" w:rsidRPr="001E0A1E" w:rsidRDefault="00DF58B8" w:rsidP="001E0A1E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sectPr w:rsidR="00CA5225" w:rsidRPr="001E0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AE"/>
    <w:rsid w:val="00057C13"/>
    <w:rsid w:val="000D5CA2"/>
    <w:rsid w:val="001E0A1E"/>
    <w:rsid w:val="0021187E"/>
    <w:rsid w:val="00253F80"/>
    <w:rsid w:val="007A0984"/>
    <w:rsid w:val="007B3365"/>
    <w:rsid w:val="00A15AAE"/>
    <w:rsid w:val="00A4542D"/>
    <w:rsid w:val="00AA5D41"/>
    <w:rsid w:val="00B03DCF"/>
    <w:rsid w:val="00B72D2A"/>
    <w:rsid w:val="00BB7A62"/>
    <w:rsid w:val="00CA5225"/>
    <w:rsid w:val="00D97203"/>
    <w:rsid w:val="00DC4618"/>
    <w:rsid w:val="00DF58B8"/>
    <w:rsid w:val="00E2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BEBA"/>
  <w15:chartTrackingRefBased/>
  <w15:docId w15:val="{0ADAE2CB-1295-4B74-A016-0D4A42D5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5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5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5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5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5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5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5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5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5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5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5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5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5A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5A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5A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5A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5A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5A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5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5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5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5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5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5A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5A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5A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5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5A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5AA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DF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DF58B8"/>
  </w:style>
  <w:style w:type="character" w:customStyle="1" w:styleId="eop">
    <w:name w:val="eop"/>
    <w:basedOn w:val="Standardnpsmoodstavce"/>
    <w:rsid w:val="00DF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Skrypnyk</dc:creator>
  <cp:keywords/>
  <dc:description/>
  <cp:lastModifiedBy>Irina Skrypnyk</cp:lastModifiedBy>
  <cp:revision>16</cp:revision>
  <dcterms:created xsi:type="dcterms:W3CDTF">2025-10-17T09:49:00Z</dcterms:created>
  <dcterms:modified xsi:type="dcterms:W3CDTF">2025-10-17T11:19:00Z</dcterms:modified>
</cp:coreProperties>
</file>